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2365" cy="1307465"/>
            <wp:effectExtent l="0" t="0" r="635" b="6985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ar-SA"/>
        </w:rPr>
      </w:pPr>
    </w:p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  <w:r w:rsidRPr="00DC5435">
        <w:rPr>
          <w:rFonts w:ascii="Times New Roman" w:eastAsia="Times New Roman" w:hAnsi="Times New Roman"/>
          <w:b/>
          <w:sz w:val="72"/>
          <w:szCs w:val="72"/>
          <w:lang w:eastAsia="ar-SA"/>
        </w:rPr>
        <w:t>Individuálna výročná správa</w:t>
      </w:r>
    </w:p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  <w:r w:rsidRPr="00DC5435">
        <w:rPr>
          <w:rFonts w:ascii="Times New Roman" w:eastAsia="Times New Roman" w:hAnsi="Times New Roman"/>
          <w:b/>
          <w:sz w:val="72"/>
          <w:szCs w:val="72"/>
          <w:lang w:eastAsia="ar-SA"/>
        </w:rPr>
        <w:t>Obce Slanská Huta</w:t>
      </w:r>
    </w:p>
    <w:p w:rsidR="003152F0" w:rsidRDefault="001B6D72" w:rsidP="00290C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DC5435">
        <w:rPr>
          <w:rFonts w:ascii="Times New Roman" w:eastAsia="Times New Roman" w:hAnsi="Times New Roman"/>
          <w:b/>
          <w:sz w:val="72"/>
          <w:szCs w:val="72"/>
          <w:lang w:eastAsia="ar-SA"/>
        </w:rPr>
        <w:t>za rok 201</w:t>
      </w:r>
      <w:r w:rsidR="00461E33">
        <w:rPr>
          <w:rFonts w:ascii="Times New Roman" w:eastAsia="Times New Roman" w:hAnsi="Times New Roman"/>
          <w:b/>
          <w:sz w:val="72"/>
          <w:szCs w:val="72"/>
          <w:lang w:eastAsia="ar-SA"/>
        </w:rPr>
        <w:t>7</w:t>
      </w:r>
    </w:p>
    <w:p w:rsidR="00290C10" w:rsidRDefault="00290C10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</w:p>
    <w:p w:rsidR="001B6D72" w:rsidRPr="00DC5435" w:rsidRDefault="001B6D72" w:rsidP="001B6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09110" cy="2722245"/>
            <wp:effectExtent l="0" t="0" r="0" b="190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72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72" w:rsidRDefault="003152F0" w:rsidP="001B6D7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290C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Daniel Stančik</w:t>
      </w:r>
    </w:p>
    <w:p w:rsidR="00290C10" w:rsidRPr="003152F0" w:rsidRDefault="00290C10" w:rsidP="001B6D7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starosta obce</w:t>
      </w:r>
    </w:p>
    <w:p w:rsidR="001B6D72" w:rsidRPr="00DC5435" w:rsidRDefault="001B6D72" w:rsidP="001B6D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1B6D72" w:rsidRPr="00DC5435">
          <w:footerReference w:type="default" r:id="rId9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DC5435" w:rsidRDefault="001B6D72" w:rsidP="001B6D7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OBSAH</w:t>
      </w:r>
      <w:r w:rsidRPr="00DC5435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str.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Úvodné slovo starostu obce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3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Identifikačné údaje obce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4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Organizačná štruktúra obce a identifikácia vedúcich predstaviteľov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4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Základná charakteristika obce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5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4.1.  Geografické údaje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5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4.2.  Demografické údaje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5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4.3.  Symboly obce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5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4.4.  História obce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6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4.5.  Zaujímavosti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6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Plnenie funkcií obce (prenesené kompetencie, originálne kompetencie)                       7</w:t>
      </w:r>
    </w:p>
    <w:p w:rsidR="001B6D72" w:rsidRPr="00DC5435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5.1. Výchova a vzdelávanie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1B6D72" w:rsidRPr="00DC5435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5.2. Zdravotníctvo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7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5.3. Sociálne zabezpečenie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7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5.4. Kultúra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7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Informácia o vývoji obce z pohľadu rozpočtovníctva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8</w:t>
      </w:r>
    </w:p>
    <w:p w:rsidR="001B6D72" w:rsidRPr="00DC5435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6.1.  Plnenie príjmov a čerpanie výdavkov za rok 201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8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6.2.  Prebytok / schodok rozpočtového hospodárenia za rok 201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9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6.3.  Rozpočet na roky 201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- 20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10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Informácia o vývoji obce z pohľadu účtovníctva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11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7.1.  Majetok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11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7.2.  Zdroje krytia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12</w:t>
      </w:r>
    </w:p>
    <w:p w:rsidR="001B6D72" w:rsidRPr="00DC5435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7.3.  Pohľadávky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12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7.4.  Záväzky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12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Hospodársky výsledok za rok 201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- vývoj nákladov a výnosov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13</w:t>
      </w:r>
    </w:p>
    <w:p w:rsidR="001B6D72" w:rsidRPr="00DC5435" w:rsidRDefault="001B6D72" w:rsidP="001B6D72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Ostatné dôležité informácie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14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9.1.  Prijaté granty a transfery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14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9.2.  Poskytnuté dotácie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14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9.3.  Významné investičné akcie v roku 201</w:t>
      </w:r>
      <w:r w:rsidR="006D16E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14</w:t>
      </w:r>
    </w:p>
    <w:p w:rsidR="001B6D72" w:rsidRPr="00DC5435" w:rsidRDefault="001B6D72" w:rsidP="001B6D72">
      <w:pPr>
        <w:tabs>
          <w:tab w:val="right" w:pos="-567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.  Predpokladaný budúci vývoj činnosti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Udalosti osobitného významu po skončení účtovného obdobia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15</w:t>
      </w:r>
    </w:p>
    <w:p w:rsidR="001B6D72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9.6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. Významné riziká a neistoty, ktorým je účtovná jednotka vystavená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ab/>
        <w:t>15</w:t>
      </w:r>
    </w:p>
    <w:p w:rsidR="001B6D72" w:rsidRPr="00DC5435" w:rsidRDefault="001B6D72" w:rsidP="001B6D72">
      <w:pPr>
        <w:tabs>
          <w:tab w:val="right" w:pos="-55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2</w:t>
      </w:r>
    </w:p>
    <w:p w:rsidR="001B6D72" w:rsidRPr="00DC5435" w:rsidRDefault="001B6D72" w:rsidP="001B6D72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Úvodné slovo starostu obce </w:t>
      </w: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A017E6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ab/>
      </w: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DC543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1B6D72" w:rsidRPr="00DC5435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D72" w:rsidRPr="00DC5435" w:rsidRDefault="001B6D72" w:rsidP="0019555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ýročná správa našej obce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 dokumentom, ktorý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nás má previesť uplynulým rokom.</w:t>
      </w:r>
    </w:p>
    <w:p w:rsidR="001B6D72" w:rsidRPr="00DC5435" w:rsidRDefault="001B6D72" w:rsidP="0019555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2ACE" w:rsidRDefault="001B6D72" w:rsidP="0019555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Rok 201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bol náročný. </w:t>
      </w:r>
      <w:r w:rsidR="008B2ACE"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Obec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ne</w:t>
      </w:r>
      <w:r w:rsidR="008B2ACE" w:rsidRPr="00DC5435">
        <w:rPr>
          <w:rFonts w:ascii="Times New Roman" w:eastAsia="Times New Roman" w:hAnsi="Times New Roman"/>
          <w:sz w:val="24"/>
          <w:szCs w:val="24"/>
          <w:lang w:eastAsia="ar-SA"/>
        </w:rPr>
        <w:t>získala účelov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é</w:t>
      </w:r>
      <w:r w:rsidR="008B2ACE"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dotáci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e na realizáciu projektov.</w:t>
      </w:r>
      <w:r w:rsidR="008B2ACE"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B2ACE" w:rsidRDefault="001B6D72" w:rsidP="0019555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Realizácia 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menších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projektov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 xml:space="preserve"> ktoré 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obec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 xml:space="preserve"> financovala 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 xml:space="preserve"> vlastných 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ACE">
        <w:rPr>
          <w:rFonts w:ascii="Times New Roman" w:eastAsia="Times New Roman" w:hAnsi="Times New Roman"/>
          <w:sz w:val="24"/>
          <w:szCs w:val="24"/>
          <w:lang w:eastAsia="ar-SA"/>
        </w:rPr>
        <w:t>prostriedkov,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sa</w:t>
      </w:r>
      <w:r w:rsidR="001955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priamo </w:t>
      </w:r>
    </w:p>
    <w:p w:rsidR="001B6D72" w:rsidRPr="00DC5435" w:rsidRDefault="001B6D72" w:rsidP="0019555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či nepriamo dotkla každého z vás. Niektorým veciam sa možno dalo predísť, no niektoré problémy boli výsledkom kompromisov a rokovaní všetkých zainteresovaných strán. </w:t>
      </w:r>
    </w:p>
    <w:p w:rsidR="001B6D72" w:rsidRPr="00DC5435" w:rsidRDefault="001B6D72" w:rsidP="001955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1B6D72" w:rsidRPr="00DC5435"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DC5435" w:rsidRDefault="001B6D72" w:rsidP="0019555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1B6D72" w:rsidP="0019555A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main_inside"/>
      <w:bookmarkStart w:id="1" w:name="main_inside1"/>
      <w:bookmarkStart w:id="2" w:name="main_inside2"/>
      <w:bookmarkEnd w:id="0"/>
      <w:bookmarkEnd w:id="1"/>
      <w:bookmarkEnd w:id="2"/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Popri týchto investičných aktivitách sme nezostali nič dlžní ani v kultúrnej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 športovej </w:t>
      </w: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oblasti a zorganizovali sme množstvo podujatí pre všetky vekové kategórie obyvateľov obce. </w:t>
      </w:r>
    </w:p>
    <w:p w:rsidR="008B2ACE" w:rsidRDefault="001B6D72" w:rsidP="0019555A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Chcem sa poďakovať všetkým občanom, podnikateľom a dobrým ľuďom, ktorí svojou ochotou, obetavosťou a množstvom práce dennodenne tvoria túto dedinu. </w:t>
      </w:r>
    </w:p>
    <w:p w:rsidR="001B6D72" w:rsidRPr="00DC5435" w:rsidRDefault="001B6D72" w:rsidP="0019555A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>Pevne verím, že nás bude stále viac a hrdosť zo spoločne dosiahnutých výsledkov bude oprávnená.</w:t>
      </w:r>
    </w:p>
    <w:p w:rsidR="001B6D72" w:rsidRPr="00DC5435" w:rsidRDefault="001B6D72" w:rsidP="0019555A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Daniel Stančik, starosta obce</w:t>
      </w: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2ACE" w:rsidRDefault="008B2ACE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Pr="00DC5435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D72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54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3</w:t>
      </w:r>
    </w:p>
    <w:p w:rsidR="001B6D72" w:rsidRPr="0019555A" w:rsidRDefault="001B6D72" w:rsidP="001B6D72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>Identifikačné údaje obce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Názov: Obec Slanská Huta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Sídlo: Slanská Huta 68, 044 17 Slanská Huta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IČO: 00691330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Štatutárny orgán obce: Daniel Stančik, starosta obce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Telefón: +42155 / 6968 342, +421911 274 982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Mail: </w:t>
      </w:r>
      <w:hyperlink r:id="rId10" w:history="1">
        <w:r w:rsidRPr="0019555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ar-SA"/>
          </w:rPr>
          <w:t>sekretariat@slanskahuta.sk</w:t>
        </w:r>
      </w:hyperlink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hyperlink r:id="rId11" w:history="1">
        <w:r w:rsidRPr="0019555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ar-SA"/>
          </w:rPr>
          <w:t>starosta@slanskahuta.sk</w:t>
        </w:r>
      </w:hyperlink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Webová stránka: www.slanskahuta.sk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B6D72" w:rsidRPr="0019555A" w:rsidRDefault="001B6D72" w:rsidP="001B6D72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Organizačná štruktúra obce a identifikácia vedúcich predstaviteľov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Starosta obce: Daniel Stančik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Zástupca starostu obce: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Hlavný kontrolór obce: Ing. Agáta Vysokajová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Obecné zastupiteľstvo: Mária Balogová, Peter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Fogaraš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Vincent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Perun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Martina Urbanová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Komisie:</w:t>
      </w:r>
    </w:p>
    <w:p w:rsidR="001B6D72" w:rsidRPr="0019555A" w:rsidRDefault="001B6D72" w:rsidP="001B6D72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1B6D72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finančná komisia: predseda: Mária Balogová, členovia: Peter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Fogaraš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Vincent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Perun</w:t>
      </w:r>
      <w:proofErr w:type="spellEnd"/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inventarizačná komisia: predseda: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členovia: Martina Urbanová, Mária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Balogová 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komisia verejného poriadku a živ. prostredia: predseda: Vincent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Perun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členovia: Mária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Balogová, Peter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Fogaraš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Martina Urbanová,  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Štefan Novotný  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komisia na riešenie sťažností: predseda: Peter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Fogaraš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členovia: Mária Balogová, Mária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Vincent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Perun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Martina Urbanová 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kultúrno - športová komisia: predseda: Martina Urbanová, členovia: Bernardína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Bakytová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Lukáš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Jeseňák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Katarína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Želinská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 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komisia pre verejný záujem: predseda: Vincent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Perun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členovia: Mária Balogová, Peter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Fogaraš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Héžeľová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Martina Urbanová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1B6D72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Obecný úrad: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Zuščáková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administratívna pracovníčka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441150" w:rsidRPr="0019555A" w:rsidRDefault="001B6D72" w:rsidP="00441150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4</w:t>
      </w:r>
    </w:p>
    <w:p w:rsidR="001B6D72" w:rsidRPr="0019555A" w:rsidRDefault="001B6D72" w:rsidP="001B6D72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Základná charakteristika obce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Geografické údaje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Geografická poloha obce: juhovýchodná časť okresu Košice – okolie v Košickom kraji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Susedné obce: Nový Salaš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Celková rozloha kat. územia obce: 1 406 ha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Nadmorská výška: stred obce – 494 m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n.m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152F0" w:rsidRPr="0019555A" w:rsidRDefault="001B6D72" w:rsidP="001B6D72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Demografické údaje</w:t>
      </w:r>
    </w:p>
    <w:p w:rsidR="001B6D72" w:rsidRPr="0019555A" w:rsidRDefault="003152F0" w:rsidP="003152F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Hustota a počet obyvateľov:</w:t>
      </w:r>
      <w:r w:rsidR="001B6D72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243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Národnostná štruktúra: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slováci</w:t>
      </w:r>
      <w:proofErr w:type="spellEnd"/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Štruktúra obyvateľstva podľa náboženského významu: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rím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katolíci</w:t>
      </w:r>
    </w:p>
    <w:p w:rsidR="00CB5B33" w:rsidRPr="0019555A" w:rsidRDefault="00CB5B33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Vývoj počtu obyvateľov </w:t>
      </w:r>
    </w:p>
    <w:p w:rsidR="001B6D72" w:rsidRPr="0019555A" w:rsidRDefault="00CB5B33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Stav k</w:t>
      </w:r>
      <w:r w:rsidR="001B6D72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31.12.2016: 243, z toho 131 žien a 112 mužov</w:t>
      </w:r>
    </w:p>
    <w:p w:rsidR="00441150" w:rsidRPr="0019555A" w:rsidRDefault="00CB5B33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Stav k 31.12.2017: 243</w:t>
      </w:r>
      <w:r w:rsidR="0006705C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z toho 129 žien a 114 mužov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41150" w:rsidRPr="0019555A" w:rsidRDefault="00441150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Symboly obce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Erb obce: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noProof/>
          <w:color w:val="000000" w:themeColor="text1"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857885" cy="10001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</w:t>
      </w:r>
      <w:bookmarkStart w:id="3" w:name="container"/>
      <w:bookmarkEnd w:id="3"/>
    </w:p>
    <w:p w:rsidR="001B6D72" w:rsidRPr="0019555A" w:rsidRDefault="001B6D72" w:rsidP="001B6D72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1B6D72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4" w:name="box"/>
      <w:bookmarkEnd w:id="4"/>
    </w:p>
    <w:p w:rsidR="001B6D72" w:rsidRPr="0019555A" w:rsidRDefault="001B6D72" w:rsidP="001B6D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1B6D72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19555A" w:rsidRDefault="001B6D72" w:rsidP="001B6D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1B6D72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1B6D72" w:rsidRPr="0019555A" w:rsidRDefault="001B6D72" w:rsidP="001B6D72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5" w:name="main"/>
      <w:bookmarkStart w:id="6" w:name="main_inside3"/>
      <w:bookmarkEnd w:id="5"/>
      <w:bookmarkEnd w:id="6"/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Blazón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erbu obce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V červenom štíte medzi dvoma na zelenej pažiti stojacimi striebornými pohárikmi zlatá sklárska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pec sprevádzaná vpravo hore obrátenou striebornou sekerou na zlatom porisku a vľavo hore strieborným skloneným a obráteným lemešom.</w:t>
      </w: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441150" w:rsidRPr="0019555A" w:rsidRDefault="00441150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</w:p>
    <w:p w:rsidR="001B6D72" w:rsidRPr="0019555A" w:rsidRDefault="001B6D72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noProof/>
          <w:color w:val="000000" w:themeColor="text1"/>
          <w:lang w:eastAsia="sk-SK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37565" cy="837565"/>
            <wp:effectExtent l="0" t="0" r="635" b="63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5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Vlajka obce:</w:t>
      </w:r>
    </w:p>
    <w:p w:rsidR="00441150" w:rsidRPr="0019555A" w:rsidRDefault="00441150" w:rsidP="00441150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Vlajka  obce  pozostáva  z ôsmich pozdĺžnych pruhov vo farbách zelenej (1/8), červenej (1/8),</w:t>
      </w:r>
    </w:p>
    <w:p w:rsidR="00441150" w:rsidRPr="0019555A" w:rsidRDefault="00441150" w:rsidP="00441150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bielej (1/8), žltej (1/8), zelenej (1/8), červenej (1/8), bielej (1/8) a žltej (1/8). Vlajka má pomer</w:t>
      </w:r>
    </w:p>
    <w:p w:rsidR="00441150" w:rsidRPr="0019555A" w:rsidRDefault="00441150" w:rsidP="00441150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strán 2:3 a je ukončená tromi cípmi, t. j. dvomi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zástrihmi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siahajúcimi do tretiny jej listu.</w:t>
      </w:r>
    </w:p>
    <w:p w:rsidR="00441150" w:rsidRPr="0019555A" w:rsidRDefault="00441150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441150" w:rsidRPr="0019555A" w:rsidRDefault="00441150" w:rsidP="00441150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História obce </w:t>
      </w:r>
    </w:p>
    <w:p w:rsidR="00441150" w:rsidRPr="0019555A" w:rsidRDefault="00441150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Obec Slanská Huta vznikla ako osada v chotári obce Nový Salaš. Vyvinula sa z kolónie želiarov pracujúcich v sklárskych hutách na výrobu úžitkového skla. Prvá zmienka je z roku 1772. Až </w:t>
      </w:r>
      <w:r w:rsid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do svojho osamostatnenia v roku 1880 patrila pod obec Nový  Salaš. V rannom stredoveku obec patrila k panstvu Slanského hradu a v 18. storočí patrila grófovi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Forgachovi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ktorý bol zemepánom v Slanci. V rokoch 1850 až 1918 obec administratívne patrila  k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Slúžnovskému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hradu v Ždani. Po viedenskej arbitráži v novembri 1938  obec ostala  na  území Slovenska </w:t>
      </w:r>
      <w:r w:rsid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a nebola pričlenená k Maďarsku ako ostatné obce. Z toho obdobia pochádzajú aj železobetónové bunkre v okolí obce. V roku 1945 bola obec pričlenená k okresu Košice-okolie, v roku 1960</w:t>
      </w:r>
      <w:r w:rsid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k okresu Trebišov a od júla 1968 je zasa súčasťou okresu Košice-okolie.</w:t>
      </w:r>
    </w:p>
    <w:p w:rsidR="00441150" w:rsidRPr="0019555A" w:rsidRDefault="00441150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Prvá zmienka o obci je z roku 1772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Szalancz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Huta. V ďalšom historickom vývoji sa názov obce  menil nasledovne: 1808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Szalánczi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Huta, 1920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Sálancká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Huta, 1927 Slanská Huta. </w:t>
      </w:r>
    </w:p>
    <w:p w:rsidR="00A8198B" w:rsidRPr="0019555A" w:rsidRDefault="00441150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Po maďarsky sa obec úradne nazývala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Szalánchuta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Obec patrila pod Abovsko-turniansku župu, okres Košice, Košický kraj. Po roku 1960 sa obec začle</w:t>
      </w:r>
      <w:r w:rsidR="00A8198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nila pod okres Košice – vidiek,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Východoslovenský kraj.</w:t>
      </w:r>
    </w:p>
    <w:p w:rsidR="00A8198B" w:rsidRPr="0019555A" w:rsidRDefault="00A8198B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8198B" w:rsidRPr="0019555A" w:rsidRDefault="00A8198B" w:rsidP="00A8198B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Zaujímavosti </w:t>
      </w:r>
    </w:p>
    <w:p w:rsidR="00A8198B" w:rsidRPr="0019555A" w:rsidRDefault="00A8198B" w:rsidP="00A8198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Obec  Slanská Huta  je  s datovaním o  svojej  prvej písomnej  zmienke  ( r. 1880 )  najmladšou </w:t>
      </w:r>
    </w:p>
    <w:p w:rsidR="00A8198B" w:rsidRPr="0019555A" w:rsidRDefault="00A8198B" w:rsidP="00A8198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obcou a svojou nadmorskou výškou ( 490 m n. m. ) najvyššie položenou obcou v rámci slanského mikroregiónu. V katastri obce sú dve chránené územia, a to Malý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Milič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a Veľký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Milič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Do extravilánu obce patrí aj jazero Izra, ktoré je atraktívnou oblasťou pre turistov aj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cykloturistov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okolia. Ďalšími zaujímavými lokalitami sú Malá Izra,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Miličská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skala alebo vrch Veľký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Milič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Nad obcou prechádza červená medzinárodná turistická trasa EB, ktorá na územie Slovenska prichádza z Čiech, prechádza do Poľska, opäť sa vracia na naše územie a pokračuje ďalej </w:t>
      </w:r>
      <w:r w:rsid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do Maďarska.</w:t>
      </w:r>
    </w:p>
    <w:p w:rsidR="00A8198B" w:rsidRPr="0019555A" w:rsidRDefault="00A8198B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6   </w:t>
      </w:r>
    </w:p>
    <w:p w:rsidR="007C3067" w:rsidRPr="0019555A" w:rsidRDefault="00A8198B" w:rsidP="00290C10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V rokoch 1937 - 1938 sa začali pozdĺž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slovensko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- maďarskej hranice stavať vojenské bunkre. V blízkosti obce sa z nich ešte aj dnes nachádza 17 exemplárov v rôznom stave  rozpadu.</w:t>
      </w:r>
    </w:p>
    <w:p w:rsidR="007C3067" w:rsidRPr="0019555A" w:rsidRDefault="007C3067" w:rsidP="007C3067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8198B" w:rsidRPr="0019555A" w:rsidRDefault="00A8198B" w:rsidP="00A8198B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Plnenie funkcií  obce (prenesené kompetencie, originálne kompetencie) </w:t>
      </w:r>
    </w:p>
    <w:p w:rsidR="00A8198B" w:rsidRPr="0019555A" w:rsidRDefault="00A8198B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Výchova a vzdelávanie </w:t>
      </w:r>
    </w:p>
    <w:p w:rsidR="00A8198B" w:rsidRPr="0019555A" w:rsidRDefault="00A8198B" w:rsidP="00290C1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V súčasnosti výchovu a vzdelávanie detí v obci poskytuje Základná škola s materskou školou 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v obci Slanec.</w:t>
      </w:r>
    </w:p>
    <w:p w:rsidR="00A8198B" w:rsidRPr="0019555A" w:rsidRDefault="00A8198B" w:rsidP="00A8198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8198B" w:rsidRPr="0019555A" w:rsidRDefault="00A8198B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Zdravotníctvo</w:t>
      </w:r>
    </w:p>
    <w:p w:rsidR="00A8198B" w:rsidRPr="0019555A" w:rsidRDefault="00A8198B" w:rsidP="00290C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Zdravotnú starostlivosť v obci poskytuje zdravotné stredisko v obci Slanec, v ktorom 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sa nachádza ambulancia pre deti a dorast, ambulancia pre dospelých, stomatologická ambulancia a lekáreň.</w:t>
      </w:r>
    </w:p>
    <w:p w:rsidR="00A8198B" w:rsidRPr="0019555A" w:rsidRDefault="00A8198B" w:rsidP="00A8198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 </w:t>
      </w:r>
    </w:p>
    <w:p w:rsidR="00A8198B" w:rsidRPr="0019555A" w:rsidRDefault="00A8198B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Sociálne zabezpečenie</w:t>
      </w:r>
    </w:p>
    <w:p w:rsidR="00A8198B" w:rsidRPr="0019555A" w:rsidRDefault="00A8198B" w:rsidP="00290C1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Sociálne služby v obci sú zabezpečené pomocou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terénneho opatrovníctva formou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dobrovoľníckej služby.</w:t>
      </w:r>
    </w:p>
    <w:p w:rsidR="00A8198B" w:rsidRPr="0019555A" w:rsidRDefault="00A8198B" w:rsidP="00A8198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8198B" w:rsidRPr="0019555A" w:rsidRDefault="00A8198B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Kultúra</w:t>
      </w:r>
    </w:p>
    <w:p w:rsidR="00A8198B" w:rsidRPr="0019555A" w:rsidRDefault="00A8198B" w:rsidP="00290C1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Spoločenský a kultúrny život v obci zabezpečuje obec samostatne prostredníctvom kultúrno-športovej komisie.</w:t>
      </w:r>
    </w:p>
    <w:p w:rsidR="00A8198B" w:rsidRPr="0019555A" w:rsidRDefault="00A8198B" w:rsidP="00290C1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8198B" w:rsidRPr="0019555A" w:rsidRDefault="00A8198B" w:rsidP="00A8198B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44115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7C306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8198B" w:rsidRPr="0019555A" w:rsidRDefault="007C3067" w:rsidP="007C3067">
      <w:pPr>
        <w:tabs>
          <w:tab w:val="left" w:pos="387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ectPr w:rsidR="00A8198B" w:rsidRPr="0019555A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7</w:t>
      </w: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7" w:name="main_inside4"/>
      <w:bookmarkEnd w:id="7"/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0"/>
          <w:numId w:val="2"/>
        </w:num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color w:val="000000" w:themeColor="text1"/>
          <w:kern w:val="3"/>
          <w:lang w:val="en-US" w:bidi="en-US"/>
        </w:rPr>
      </w:pPr>
      <w:proofErr w:type="spellStart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>Informácia</w:t>
      </w:r>
      <w:proofErr w:type="spellEnd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 xml:space="preserve"> o </w:t>
      </w:r>
      <w:proofErr w:type="spellStart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>vývoji</w:t>
      </w:r>
      <w:proofErr w:type="spellEnd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>obce</w:t>
      </w:r>
      <w:proofErr w:type="spellEnd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 xml:space="preserve"> z </w:t>
      </w:r>
      <w:proofErr w:type="spellStart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>pohľadu</w:t>
      </w:r>
      <w:proofErr w:type="spellEnd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19555A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val="en-US" w:bidi="en-US"/>
        </w:rPr>
        <w:t>rozpočtovníctva</w:t>
      </w:r>
      <w:proofErr w:type="spellEnd"/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Základným nástrojom finančného hospodárenia obce bol rozpočet obce na rok 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Obec v roku 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zostavila rozpočet podľa ustanovenia § 10 odsek 7) zákona č. 583/2004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Z.z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o rozpočtových pravidlách územnej samosprávy a o zmene a doplnení niektorých zákonov v znení neskorších predpisov.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Rozpočet obce na rok 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bol zostavený ako 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prebytkový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Bežný rozpočet bol zostavený ako prebytkový, kapitálový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rozpočet ako prebytkový, rozpočet finančných operácií ako schodkový.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Hospodárenie obce sa riadilo podľa schváleného rozpočtu na rok 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Rozpočet obce bol schválený obecným zastupiteľstvom dňa 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.12.201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6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uznesením                           č. B/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/201</w:t>
      </w:r>
      <w:r w:rsidR="00F52BDB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6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Rozpočet bol zmenený 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osemkrát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prvá  zmena  schválená dňa 14.3.2017 uznesením č. B/02/2017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druhá zmena schválená dňa 30.3.2017 rozpočtovým opatrením č. 2/2017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tretia zmena  schválená dňa 13.6.2017 uznesením č. B/12/2017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štvrtá zmena  schválená dňa 30.6.2017 rozpočtovým opatrením č. 4/2017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piata zmena  schválená dňa 12.9.2017 uznesením č. B/14/2017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šiesta zmena  schválená dňa 27.9.2017 rozpočtovým opatrením č. 6/2017</w:t>
      </w:r>
    </w:p>
    <w:p w:rsidR="00F52BDB" w:rsidRPr="0019555A" w:rsidRDefault="00F52BDB" w:rsidP="00F52BD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siedma zmena schválená dňa 22.12.2017 rozpočtovým opatrením č. 7/2017</w:t>
      </w:r>
    </w:p>
    <w:p w:rsidR="001B6D72" w:rsidRPr="0019555A" w:rsidRDefault="00F52BDB" w:rsidP="007C30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     -    ôsma zmena schválená dňa 29.12.2017 </w:t>
      </w:r>
      <w:r w:rsidR="007C3067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rozpočtovým opatrením č. 8/2017</w:t>
      </w:r>
    </w:p>
    <w:p w:rsidR="00676BC7" w:rsidRPr="0019555A" w:rsidRDefault="00676BC7" w:rsidP="007C30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676BC7" w:rsidRPr="0019555A" w:rsidRDefault="00676BC7" w:rsidP="007C30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Plnenie príjmov a čerpanie výdavkov za rok 201</w:t>
      </w:r>
      <w:r w:rsidR="007A79DD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</w:p>
    <w:tbl>
      <w:tblPr>
        <w:tblW w:w="9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1703"/>
        <w:gridCol w:w="2053"/>
        <w:gridCol w:w="1739"/>
      </w:tblGrid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1B6D72" w:rsidRPr="0019555A" w:rsidRDefault="001B6D72" w:rsidP="003152F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1B6D72" w:rsidRPr="0019555A" w:rsidRDefault="001B6D72" w:rsidP="003152F0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Schválený rozpočet po poslednej zmene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Skutočné </w:t>
            </w:r>
          </w:p>
          <w:p w:rsidR="001B6D72" w:rsidRPr="0019555A" w:rsidRDefault="001B6D72" w:rsidP="003152F0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plnenie príjmov/ čerpanie výdavkov</w:t>
            </w:r>
          </w:p>
          <w:p w:rsidR="001B6D72" w:rsidRPr="0019555A" w:rsidRDefault="001B6D72" w:rsidP="007A79DD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k 31.12.201</w:t>
            </w:r>
            <w:r w:rsidR="007A79DD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% plnenia príjmov/</w:t>
            </w:r>
          </w:p>
          <w:p w:rsidR="001B6D72" w:rsidRPr="0019555A" w:rsidRDefault="001B6D72" w:rsidP="003152F0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% čerpania výdavkov 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137 599,00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143 407,47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EA095F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105 035,81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D72" w:rsidRPr="0019555A" w:rsidRDefault="007A79DD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73,24</w:t>
            </w:r>
            <w:r w:rsidR="001B6D72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104 336,00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108 738,00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103 629,34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95,30</w:t>
            </w:r>
            <w:r w:rsidR="001B6D72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7A79DD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33 263,00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33 263,00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7A79DD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7A79DD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0,00</w:t>
            </w:r>
            <w:r w:rsidR="001B6D72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Finančné príjmy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9DD" w:rsidRPr="0019555A" w:rsidRDefault="007A79DD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1 406,47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1 406,47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100,00</w:t>
            </w:r>
            <w:r w:rsidR="001B6D72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135 289,00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141 097,47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104 321,38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D72" w:rsidRPr="0019555A" w:rsidRDefault="001B6D72" w:rsidP="00BF34B5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F34B5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73,94</w:t>
            </w: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7A79D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80 007,00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84 722,47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81 289,64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95,95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7A79D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A79DD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0,00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7A79D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Finančné výdavky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A79DD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55 282,00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56 375,00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7A79DD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23 031,74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72" w:rsidRPr="0019555A" w:rsidRDefault="001B6D72" w:rsidP="00BF34B5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F34B5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40,85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9555A" w:rsidRPr="0019555A" w:rsidTr="003152F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Rozpočet obce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7A79DD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2 310,00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  <w:r w:rsidR="007A79DD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2 310,00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7A79DD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+ </w:t>
            </w:r>
            <w:r w:rsidR="007A79DD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714,43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1B6D72" w:rsidRPr="0019555A" w:rsidRDefault="007C3067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</w:t>
      </w:r>
    </w:p>
    <w:p w:rsidR="001B6D72" w:rsidRPr="0019555A" w:rsidRDefault="007C3067" w:rsidP="007C306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8</w:t>
      </w: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>Prebytok / schodok rozpočtového hospodárenia za rok 201</w:t>
      </w:r>
      <w:r w:rsidR="00514B09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7</w:t>
      </w:r>
    </w:p>
    <w:tbl>
      <w:tblPr>
        <w:tblW w:w="9356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19555A" w:rsidRPr="0019555A" w:rsidTr="003152F0">
        <w:trPr>
          <w:trHeight w:val="300"/>
        </w:trPr>
        <w:tc>
          <w:tcPr>
            <w:tcW w:w="5670" w:type="dxa"/>
            <w:tcBorders>
              <w:top w:val="double" w:sz="2" w:space="0" w:color="00000A"/>
              <w:left w:val="double" w:sz="2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</w:p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2" w:space="0" w:color="00000A"/>
              <w:left w:val="single" w:sz="8" w:space="0" w:color="000001"/>
              <w:bottom w:val="single" w:sz="8" w:space="0" w:color="000001"/>
              <w:right w:val="double" w:sz="2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tabs>
                <w:tab w:val="righ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</w:p>
          <w:p w:rsidR="001B6D72" w:rsidRPr="0019555A" w:rsidRDefault="001B6D72" w:rsidP="003152F0">
            <w:pPr>
              <w:tabs>
                <w:tab w:val="righ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Skutočnosť k 31.12.201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7</w:t>
            </w: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v EUR</w:t>
            </w:r>
          </w:p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2" w:space="0" w:color="00000A"/>
              <w:left w:val="single" w:sz="8" w:space="0" w:color="000001"/>
              <w:bottom w:val="single" w:sz="8" w:space="0" w:color="000001"/>
              <w:right w:val="double" w:sz="2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Bežné  príjmy spolu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103 629,34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z toho : bežné príjmy obce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103 629,34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Bežné výdavky spolu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81 289,64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z toho : bežné výdavky  obce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81 289,64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Bežný rozpočet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+ 22 339,70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Kapitálové  príjmy spolu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0,00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z toho : kapitálové  príjmy obce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0,00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Kapitálové  výdavky spolu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0,00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z toho : kapitálové  výdavky  obce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0,00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i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Kapitálový rozpočet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>0,00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Prebytok bežného a kapitálového rozpočtu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+ 22 339,70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Vylúčenie z prebytku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Upravený prebytok/schodok </w:t>
            </w: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>bežného a kapitálového rozpočtu</w:t>
            </w:r>
          </w:p>
        </w:tc>
        <w:tc>
          <w:tcPr>
            <w:tcW w:w="3686" w:type="dxa"/>
            <w:tcBorders>
              <w:bottom w:val="single" w:sz="8" w:space="0" w:color="00000A"/>
              <w:right w:val="double" w:sz="2" w:space="0" w:color="00000A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+ 22 339,70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Príjmy z finančných operácií</w:t>
            </w:r>
          </w:p>
        </w:tc>
        <w:tc>
          <w:tcPr>
            <w:tcW w:w="3686" w:type="dxa"/>
            <w:tcBorders>
              <w:bottom w:val="single" w:sz="4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1 406,47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Výdavky z finančných operácií</w:t>
            </w:r>
          </w:p>
        </w:tc>
        <w:tc>
          <w:tcPr>
            <w:tcW w:w="3686" w:type="dxa"/>
            <w:tcBorders>
              <w:bottom w:val="single" w:sz="4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495C32" w:rsidP="003152F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>23 031,74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8" w:space="0" w:color="00000A"/>
              <w:left w:val="double" w:sz="2" w:space="0" w:color="00000A"/>
              <w:bottom w:val="single" w:sz="4" w:space="0" w:color="auto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Rozdiel finančných operácií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auto"/>
              <w:right w:val="double" w:sz="2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D72" w:rsidRPr="0019555A" w:rsidRDefault="006724A5" w:rsidP="006724A5">
            <w:pPr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en-US" w:bidi="en-US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en-US" w:bidi="en-US"/>
              </w:rPr>
              <w:t xml:space="preserve">                              </w:t>
            </w:r>
            <w:r w:rsidR="00495C32"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en-US" w:bidi="en-US"/>
              </w:rPr>
              <w:t>- 21 625,27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6724A5" w:rsidP="003152F0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105 035,81</w:t>
            </w:r>
          </w:p>
        </w:tc>
      </w:tr>
      <w:tr w:rsidR="0019555A" w:rsidRPr="0019555A" w:rsidTr="003152F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VÝDAVKY SPOLU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6724A5" w:rsidP="006724A5">
            <w:pPr>
              <w:tabs>
                <w:tab w:val="left" w:pos="2628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104 321,38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 Hospodárenie obce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6724A5" w:rsidP="006724A5">
            <w:pPr>
              <w:tabs>
                <w:tab w:val="left" w:pos="2796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    + 714,43</w:t>
            </w:r>
          </w:p>
        </w:tc>
      </w:tr>
      <w:tr w:rsidR="0019555A" w:rsidRPr="0019555A" w:rsidTr="001D29E0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4A5" w:rsidRPr="0019555A" w:rsidRDefault="006724A5" w:rsidP="006724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kern w:val="3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</w:t>
            </w:r>
            <w:r w:rsidRPr="0019555A">
              <w:rPr>
                <w:rFonts w:ascii="Times New Roman" w:eastAsia="Times New Roman" w:hAnsi="Times New Roman"/>
                <w:b/>
                <w:i/>
                <w:color w:val="000000" w:themeColor="text1"/>
                <w:kern w:val="3"/>
                <w:lang w:eastAsia="sk-SK"/>
              </w:rPr>
              <w:t>Úprava hospodárenia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4A5" w:rsidRPr="0019555A" w:rsidRDefault="006724A5" w:rsidP="006724A5">
            <w:pPr>
              <w:tabs>
                <w:tab w:val="left" w:pos="1464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    + 852,49</w:t>
            </w:r>
          </w:p>
          <w:p w:rsidR="006724A5" w:rsidRPr="0019555A" w:rsidRDefault="006724A5" w:rsidP="006724A5">
            <w:pPr>
              <w:tabs>
                <w:tab w:val="left" w:pos="1464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     - 247,32</w:t>
            </w:r>
          </w:p>
          <w:p w:rsidR="006724A5" w:rsidRPr="0019555A" w:rsidRDefault="006724A5" w:rsidP="006724A5">
            <w:pPr>
              <w:tabs>
                <w:tab w:val="left" w:pos="1464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  - 1 249,75</w:t>
            </w:r>
          </w:p>
        </w:tc>
      </w:tr>
      <w:tr w:rsidR="0019555A" w:rsidRPr="0019555A" w:rsidTr="003152F0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1B6D72" w:rsidP="00315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3"/>
                <w:sz w:val="20"/>
                <w:szCs w:val="20"/>
                <w:lang w:eastAsia="sk-SK"/>
              </w:rPr>
              <w:t xml:space="preserve">  Upravené hospodárenie obce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72" w:rsidRPr="0019555A" w:rsidRDefault="006724A5" w:rsidP="006724A5">
            <w:pPr>
              <w:tabs>
                <w:tab w:val="left" w:pos="2580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  <w:lang w:eastAsia="sk-SK"/>
              </w:rPr>
              <w:t xml:space="preserve">                                                 + 69,85</w:t>
            </w:r>
          </w:p>
        </w:tc>
      </w:tr>
    </w:tbl>
    <w:p w:rsidR="001B6D72" w:rsidRPr="0019555A" w:rsidRDefault="001B6D72" w:rsidP="001B6D7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3"/>
          <w:lang w:eastAsia="sk-SK"/>
        </w:rPr>
      </w:pPr>
    </w:p>
    <w:p w:rsidR="006724A5" w:rsidRPr="0019555A" w:rsidRDefault="006724A5" w:rsidP="006724A5">
      <w:pPr>
        <w:tabs>
          <w:tab w:val="right" w:pos="7740"/>
        </w:tabs>
        <w:autoSpaceDN w:val="0"/>
        <w:spacing w:after="0" w:line="240" w:lineRule="auto"/>
        <w:jc w:val="both"/>
        <w:rPr>
          <w:rFonts w:eastAsia="SimSun" w:cs="F"/>
          <w:color w:val="000000" w:themeColor="text1"/>
          <w:kern w:val="3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Prebytok rozpočtu v sume 22 339,70 EUR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zistený podľa ustanovenia § 10 ods. 3 písm. a) a b) zákona č. 583/2004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. o rozpočtových pravidlách územnej samosprávy a o zmene a doplnení niektorých zákonov v znení neskorších predpisov, navrhujeme použiť na :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</w:p>
    <w:p w:rsidR="006724A5" w:rsidRPr="0019555A" w:rsidRDefault="006724A5" w:rsidP="006724A5">
      <w:pPr>
        <w:widowControl w:val="0"/>
        <w:numPr>
          <w:ilvl w:val="0"/>
          <w:numId w:val="10"/>
        </w:numPr>
        <w:tabs>
          <w:tab w:val="left" w:pos="-1440"/>
          <w:tab w:val="right" w:pos="342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color w:val="000000" w:themeColor="text1"/>
          <w:kern w:val="3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vysporiadanie schodku finančných operácií   </w:t>
      </w:r>
    </w:p>
    <w:p w:rsidR="006724A5" w:rsidRPr="0019555A" w:rsidRDefault="006724A5" w:rsidP="006724A5">
      <w:pPr>
        <w:widowControl w:val="0"/>
        <w:numPr>
          <w:ilvl w:val="0"/>
          <w:numId w:val="10"/>
        </w:numPr>
        <w:tabs>
          <w:tab w:val="left" w:pos="-1440"/>
          <w:tab w:val="right" w:pos="34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tvorbu fondu opráv, prevádzky a údržby  </w:t>
      </w:r>
    </w:p>
    <w:p w:rsidR="006724A5" w:rsidRPr="0019555A" w:rsidRDefault="006724A5" w:rsidP="006724A5">
      <w:pPr>
        <w:widowControl w:val="0"/>
        <w:numPr>
          <w:ilvl w:val="0"/>
          <w:numId w:val="10"/>
        </w:numPr>
        <w:tabs>
          <w:tab w:val="left" w:pos="-1440"/>
          <w:tab w:val="right" w:pos="34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</w:p>
    <w:p w:rsidR="006724A5" w:rsidRPr="0019555A" w:rsidRDefault="006724A5" w:rsidP="006724A5">
      <w:pPr>
        <w:tabs>
          <w:tab w:val="right" w:pos="5580"/>
        </w:tabs>
        <w:autoSpaceDN w:val="0"/>
        <w:spacing w:after="0" w:line="240" w:lineRule="auto"/>
        <w:jc w:val="both"/>
        <w:rPr>
          <w:rFonts w:eastAsia="SimSun" w:cs="F"/>
          <w:color w:val="000000" w:themeColor="text1"/>
          <w:kern w:val="3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Schodok finančných operácií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podľa § 15 ods. 1 písm. c)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zákona č. 583/2004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. o rozpočtových pravidlách územnej samosprávy a o zmene a doplnení niektorých zákonov v znení neskorších predpisov v sume – 21 625,27  EUR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>,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navrhujeme vysporiadať z :</w:t>
      </w:r>
    </w:p>
    <w:p w:rsidR="006724A5" w:rsidRPr="0019555A" w:rsidRDefault="006724A5" w:rsidP="006724A5">
      <w:pPr>
        <w:widowControl w:val="0"/>
        <w:numPr>
          <w:ilvl w:val="0"/>
          <w:numId w:val="10"/>
        </w:numPr>
        <w:tabs>
          <w:tab w:val="left" w:pos="-1440"/>
          <w:tab w:val="right" w:pos="342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color w:val="000000" w:themeColor="text1"/>
          <w:kern w:val="3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Prebytku bežného a kapitálového rozpočtu </w:t>
      </w:r>
    </w:p>
    <w:p w:rsidR="006724A5" w:rsidRPr="0019555A" w:rsidRDefault="006724A5" w:rsidP="006724A5">
      <w:pPr>
        <w:tabs>
          <w:tab w:val="right" w:pos="55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</w:t>
      </w:r>
    </w:p>
    <w:p w:rsidR="006724A5" w:rsidRPr="0019555A" w:rsidRDefault="006724A5" w:rsidP="006724A5">
      <w:pPr>
        <w:tabs>
          <w:tab w:val="right" w:pos="55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Mimoriadne splátky úveru ŠFRB boli platené mesačne, ale na účte ŠFRB zúčtované až pri nakumulovaní 3 splátok do výšky jednej mesačnej splátky. Z toho dôvodu zostatok účtu 261 – Peniaze na ceste k roku 2016 v sume 852,49 EUR bol zaúčtovaný ako splátka istiny až v roku 2017 a zostatok účtu 261 – Peniaze na ceste ku koncu roka 2017  sume 247,32 EUR nebol zaúčtovaný ako výdavok. </w:t>
      </w:r>
    </w:p>
    <w:p w:rsidR="006724A5" w:rsidRPr="0019555A" w:rsidRDefault="006724A5" w:rsidP="006724A5">
      <w:pPr>
        <w:tabs>
          <w:tab w:val="right" w:pos="55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771A44" w:rsidRPr="0019555A" w:rsidRDefault="00771A44" w:rsidP="006724A5">
      <w:pPr>
        <w:tabs>
          <w:tab w:val="right" w:pos="55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9</w:t>
      </w:r>
    </w:p>
    <w:p w:rsidR="006724A5" w:rsidRPr="0019555A" w:rsidRDefault="006724A5" w:rsidP="006724A5">
      <w:pPr>
        <w:tabs>
          <w:tab w:val="right" w:pos="5580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lastRenderedPageBreak/>
        <w:t xml:space="preserve">Na základe uvedených skutočností </w:t>
      </w:r>
      <w:r w:rsidR="00771A44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bude 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>tvorb</w:t>
      </w:r>
      <w:r w:rsidR="00771A44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>a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 xml:space="preserve"> rezervného fondu vo výške 69,85 EUR.</w:t>
      </w:r>
    </w:p>
    <w:p w:rsidR="006724A5" w:rsidRPr="0019555A" w:rsidRDefault="006724A5" w:rsidP="006724A5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ab/>
      </w: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Rozpočet na roky 201</w:t>
      </w:r>
      <w:r w:rsidR="00514B09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8 - 2020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</w:p>
    <w:p w:rsidR="001B6D72" w:rsidRPr="0019555A" w:rsidRDefault="001B6D72" w:rsidP="001B6D72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ab/>
      </w:r>
    </w:p>
    <w:tbl>
      <w:tblPr>
        <w:tblW w:w="9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1814"/>
        <w:gridCol w:w="1843"/>
        <w:gridCol w:w="1732"/>
      </w:tblGrid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 k 31.12.201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  na rok 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</w:t>
            </w:r>
          </w:p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na rok 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</w:t>
            </w:r>
          </w:p>
          <w:p w:rsidR="001B6D72" w:rsidRPr="0019555A" w:rsidRDefault="00514B09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na rok 2020</w:t>
            </w: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495C32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103 629,34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101 070,00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101 070,00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101 070,00</w:t>
            </w: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71A44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B6D72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Finančné príjmy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71A44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1 406,47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</w:tbl>
    <w:p w:rsidR="001B6D72" w:rsidRPr="0019555A" w:rsidRDefault="001B6D72" w:rsidP="001B6D7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1814"/>
        <w:gridCol w:w="1872"/>
        <w:gridCol w:w="1703"/>
      </w:tblGrid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 k 31.12.201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  na rok 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</w:t>
            </w:r>
          </w:p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na rok 201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Rozpočet</w:t>
            </w:r>
          </w:p>
          <w:p w:rsidR="001B6D72" w:rsidRPr="0019555A" w:rsidRDefault="001B6D72" w:rsidP="00514B09">
            <w:pPr>
              <w:tabs>
                <w:tab w:val="righ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na rok 20</w:t>
            </w:r>
            <w:r w:rsidR="00514B0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71A44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81 289,64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83 554,00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83 554,00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83 554,00</w:t>
            </w:r>
          </w:p>
        </w:tc>
      </w:tr>
      <w:tr w:rsidR="0019555A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71A44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B6D72" w:rsidRPr="0019555A" w:rsidTr="00A8198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tabs>
                <w:tab w:val="righ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Finančné výdavky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771A44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23 031,74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17 516,00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17 516,00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A8198B" w:rsidP="003152F0">
            <w:pPr>
              <w:tabs>
                <w:tab w:val="right" w:pos="84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17 516,00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7C3067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14B09" w:rsidRPr="0019555A" w:rsidRDefault="007C3067" w:rsidP="007C3067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10</w:t>
      </w:r>
    </w:p>
    <w:p w:rsidR="001B6D72" w:rsidRPr="0019555A" w:rsidRDefault="001B6D72" w:rsidP="00A8198B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>Informácia o vývoji obce z pohľadu účtovníctva</w:t>
      </w: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Majetok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701"/>
        <w:gridCol w:w="1843"/>
      </w:tblGrid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k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k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Majetok 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1 349 908,30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D72" w:rsidRPr="0019555A" w:rsidRDefault="00BD066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1 328 250,96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Neobežný majetok 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1 332 188,22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BD066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1 313 251,56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Dlhodobý nehmotný majetok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BD066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Dlhodobý hmotný majetok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1 283 393,16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1 264 456,50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Dlhodobý finančný majetok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48 795,06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48 795,06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Obežný majetok 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17 548,86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13 392,00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Zásoby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Zúčtovanie medzi subjektami VS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Dlhodobé pohľadávky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Krátkodobé pohľadávky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12 764,37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9 534,68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Finančné účty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4 784,49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3 857,32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Poskytnuté návratné fin. výpomoci dlh.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Poskytnuté návratné fin. výpomoci krát.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B6D72" w:rsidRPr="0019555A" w:rsidTr="003152F0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Časové rozlíšenie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171,22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1 607,40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7C3067" w:rsidRPr="0019555A" w:rsidRDefault="007C3067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7C3067" w:rsidRPr="0019555A" w:rsidRDefault="007C3067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BF34B5" w:rsidRPr="0019555A" w:rsidRDefault="00BF34B5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ar-SA"/>
        </w:rPr>
      </w:pPr>
    </w:p>
    <w:p w:rsidR="001B6D72" w:rsidRPr="0019555A" w:rsidRDefault="001B6D72" w:rsidP="00BF34B5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11</w:t>
      </w: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 Zdroje krytia </w:t>
      </w: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985"/>
        <w:gridCol w:w="2126"/>
      </w:tblGrid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Názov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k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k 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Vlastné imanie a záväzky spolu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1 349 908,30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1 328 250,96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Vlastné imanie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241 113,92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253 798,75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Oceňovacie rozdiely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Fondy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Výsledok hospodárenia minulých rokov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216 300,54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FF420D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239 446,32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Výsledok hospodárenia bežný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+ 24 813,38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A30F4" w:rsidP="006A30F4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+ 14 352,43</w:t>
            </w:r>
          </w:p>
        </w:tc>
      </w:tr>
      <w:tr w:rsidR="0019555A" w:rsidRPr="0019555A" w:rsidTr="003152F0">
        <w:trPr>
          <w:trHeight w:val="45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Záväzky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420 172,48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391 973,48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Rezervy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600,00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Zúčtovanie medzi subjektami VS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Dlhodobé záväzky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358 682,77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341 254,49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Krátkodobé záväzky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11 847,60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8 367,78</w:t>
            </w:r>
          </w:p>
        </w:tc>
      </w:tr>
      <w:tr w:rsidR="0019555A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Bankové úvery a výpomoci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49 042,11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41 751,21</w:t>
            </w:r>
          </w:p>
        </w:tc>
      </w:tr>
      <w:tr w:rsidR="001B6D72" w:rsidRPr="0019555A" w:rsidTr="003152F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688 621,90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682 478,73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Pohľadávky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30"/>
        <w:gridCol w:w="1701"/>
      </w:tblGrid>
      <w:tr w:rsidR="0019555A" w:rsidRPr="0019555A" w:rsidTr="003152F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Pohľadávky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Zostatok k 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Zostatok k 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</w:tr>
      <w:tr w:rsidR="0019555A" w:rsidRPr="0019555A" w:rsidTr="003152F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Pohľadávky do lehoty splatnosti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362FF9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197,52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7C3067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464,67</w:t>
            </w:r>
          </w:p>
        </w:tc>
      </w:tr>
      <w:tr w:rsidR="001B6D72" w:rsidRPr="0019555A" w:rsidTr="00362F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Pohľadávky po lehote splatnosti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362FF9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12 566,85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7C3067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9 070,01</w:t>
            </w:r>
          </w:p>
        </w:tc>
      </w:tr>
    </w:tbl>
    <w:p w:rsidR="001B6D72" w:rsidRPr="0019555A" w:rsidRDefault="001B6D72" w:rsidP="001B6D72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Záväzky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30"/>
        <w:gridCol w:w="1701"/>
      </w:tblGrid>
      <w:tr w:rsidR="0019555A" w:rsidRPr="0019555A" w:rsidTr="003152F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Záväzky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Zostatok k 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Zostatok k 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</w:tr>
      <w:tr w:rsidR="0019555A" w:rsidRPr="0019555A" w:rsidTr="00362F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Záväzky do lehoty splatnosti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362FF9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362 863,57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7C3067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347 119,21</w:t>
            </w:r>
          </w:p>
        </w:tc>
      </w:tr>
      <w:tr w:rsidR="001B6D72" w:rsidRPr="0019555A" w:rsidTr="00362F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Záväzky po lehote splatnosti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362FF9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7 666,80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7C3067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2 503,06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BF34B5" w:rsidRPr="0019555A" w:rsidRDefault="00BF34B5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BF34B5" w:rsidRPr="0019555A" w:rsidRDefault="00BF34B5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BF34B5" w:rsidRPr="0019555A" w:rsidRDefault="00BF34B5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</w:t>
      </w:r>
    </w:p>
    <w:p w:rsidR="001B6D72" w:rsidRPr="0019555A" w:rsidRDefault="001B6D72" w:rsidP="00A8198B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>Hospodársky výsledok  za 201</w:t>
      </w:r>
      <w:r w:rsidR="00362FF9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- vývoj nákladov a výnosov</w:t>
      </w:r>
    </w:p>
    <w:p w:rsidR="001B6D72" w:rsidRPr="0019555A" w:rsidRDefault="001B6D72" w:rsidP="001B6D72">
      <w:pPr>
        <w:suppressAutoHyphens/>
        <w:spacing w:after="0" w:line="360" w:lineRule="auto"/>
        <w:ind w:left="28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2601"/>
        <w:gridCol w:w="2126"/>
      </w:tblGrid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Názov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k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Skutočnosť</w:t>
            </w:r>
          </w:p>
          <w:p w:rsidR="001B6D72" w:rsidRPr="0019555A" w:rsidRDefault="001B6D72" w:rsidP="00362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k 31.12.201</w:t>
            </w:r>
            <w:r w:rsidR="00362FF9"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7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Náklady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50 – Spotrebované nákupy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13 198,99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B244B7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8 977,44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51 – Služby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14 024,05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B244B7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19 215,72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52 – Osobné náklady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36 329,01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38 096,40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53 – Dane a  poplatky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141,08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122,58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54 – Ostatné náklady na prevádzkovú činnosť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3 172,06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796,75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55 – Odpisy, rezervy a OP z prevádzkovej a finančnej činnosti a zúčtovanie časového rozlíšenia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19 987,45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19 536,66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56 – Finančné náklady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9 584,77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10 320,04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57 – Mimoriadne náklady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58 – Náklady na transfery a náklady z odvodov príjmov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495,00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59 – Dane z príjmov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Výnosy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D72" w:rsidRPr="0019555A" w:rsidRDefault="001B6D72" w:rsidP="003152F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60 – Tržby za vlastné výkony a tovar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35,00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61 – Zmena stavu vnútroorganizačných služieb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62 – Aktivácia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63 – Daňové a colné výnosy a výnosy z poplatkov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68 539,91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72 829,90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64 – Ostatné výnosy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36 030,07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28 555,09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65 – Zúčtovanie rezerv a OP z prevádzkovej a finančnej činnosti a zúčtovanie časového rozlíšenia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600,00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66 – Finančné výnosy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67 – Mimoriadne výnosy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6268D5" w:rsidP="006268D5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2 548,12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0,00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69 – Výnosy z transferov a rozpočtových príjmov v obciach, VÚC a v RO a PO zriadených obcou alebo VÚC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13 495,64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2" w:rsidRPr="0019555A" w:rsidRDefault="006268D5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9 893,03</w:t>
            </w:r>
          </w:p>
        </w:tc>
      </w:tr>
      <w:tr w:rsidR="0019555A" w:rsidRPr="0019555A" w:rsidTr="00315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Hospodársky výsledok</w:t>
            </w:r>
          </w:p>
          <w:p w:rsidR="001B6D72" w:rsidRPr="0019555A" w:rsidRDefault="001B6D72" w:rsidP="003152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/+ kladný HV, - záporný HV/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B6D72" w:rsidRPr="0019555A" w:rsidRDefault="00362FF9" w:rsidP="003152F0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+ 24 813,38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D72" w:rsidRPr="0019555A" w:rsidRDefault="006268D5" w:rsidP="006268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 xml:space="preserve">               + 14 352,43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1B6D72" w:rsidRPr="0019555A" w:rsidRDefault="001B6D72" w:rsidP="001B6D72">
      <w:pPr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Hospodársky výsledok v sume (+) </w:t>
      </w:r>
      <w:r w:rsidR="006268D5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14 352,43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EUR bude zúčtovaný na účet 428 –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Nevysporiadaný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výsledok hospodárenia minulých rokov.</w:t>
      </w: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13</w:t>
      </w:r>
    </w:p>
    <w:p w:rsidR="001B6D72" w:rsidRPr="0019555A" w:rsidRDefault="001B6D72" w:rsidP="00A8198B">
      <w:pPr>
        <w:pageBreakBefore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Ostatné  dôležité informácie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Prijaté granty a transfery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 roku 201</w:t>
      </w:r>
      <w:r w:rsidR="00362FF9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obec prijala nasledovné granty a transfery: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842"/>
        <w:gridCol w:w="2294"/>
      </w:tblGrid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Poskytovateľ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Účelové určenie grantov a transferov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D72" w:rsidRPr="0019555A" w:rsidRDefault="001B6D72" w:rsidP="0031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Suma prijatých prostriedkov v EUR </w:t>
            </w:r>
          </w:p>
        </w:tc>
      </w:tr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MV SR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Bežný transfer - Voľby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9601D1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525,97</w:t>
            </w:r>
          </w:p>
        </w:tc>
      </w:tr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MV SR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Bežný transfer - REGOB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9601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="009601D1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9601D1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80,85</w:t>
            </w:r>
          </w:p>
        </w:tc>
      </w:tr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MV SR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Bežný transfer – Register adries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9601D1" w:rsidP="009601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27,60</w:t>
            </w:r>
          </w:p>
        </w:tc>
      </w:tr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MV SR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Bežný transfer – Vojnové hroby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9601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</w:t>
            </w:r>
            <w:r w:rsidR="009601D1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12,50</w:t>
            </w:r>
          </w:p>
        </w:tc>
      </w:tr>
      <w:tr w:rsidR="0019555A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ÚPSVaR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Bežný transfer – príspevok  AČ a DČ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9601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9601D1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165,65</w:t>
            </w:r>
          </w:p>
        </w:tc>
      </w:tr>
      <w:tr w:rsidR="001B6D72" w:rsidRPr="0019555A" w:rsidTr="00315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Slovenská agentúra ŽP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D72" w:rsidRPr="0019555A" w:rsidRDefault="001B6D72" w:rsidP="003152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Dotácia DHZ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2" w:rsidRPr="0019555A" w:rsidRDefault="001B6D72" w:rsidP="009601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9601D1"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1955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 000,00  </w:t>
            </w:r>
          </w:p>
        </w:tc>
      </w:tr>
    </w:tbl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Poskytnuté dotácie 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 roku 201</w:t>
      </w:r>
      <w:r w:rsidR="009601D1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obec poskytla zo svojho rozpočtu dotácie v zmysle VZN o</w:t>
      </w:r>
      <w:r w:rsidR="002050B3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 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dotáciách</w:t>
      </w:r>
      <w:r w:rsidR="002050B3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2050B3" w:rsidRPr="0019555A" w:rsidRDefault="002050B3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-dotácia FK Štart Slanská Huta – na bežné výdavky v sume 300,00 EUR</w:t>
      </w:r>
    </w:p>
    <w:p w:rsidR="00B244B7" w:rsidRPr="0019555A" w:rsidRDefault="00B244B7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dotácia CVČ v sume 195,00 EUR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 w:themeColor="text1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Významné investičné akcie v roku 201</w:t>
      </w:r>
      <w:r w:rsidR="00B244B7"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7</w:t>
      </w:r>
    </w:p>
    <w:p w:rsidR="001B6D72" w:rsidRPr="0019555A" w:rsidRDefault="00290C10" w:rsidP="00290C10">
      <w:pPr>
        <w:tabs>
          <w:tab w:val="left" w:pos="2880"/>
          <w:tab w:val="right" w:pos="8820"/>
        </w:tabs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 roku</w:t>
      </w:r>
      <w:r w:rsidR="001B6D72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20</w:t>
      </w:r>
      <w:r w:rsidR="00B244B7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17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neboli realizované žiadne investičné akcie.</w:t>
      </w:r>
    </w:p>
    <w:p w:rsidR="00290C10" w:rsidRPr="0019555A" w:rsidRDefault="00290C10" w:rsidP="00290C10">
      <w:pPr>
        <w:tabs>
          <w:tab w:val="left" w:pos="2880"/>
          <w:tab w:val="right" w:pos="8820"/>
        </w:tabs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Predpokladaný budúci vývoj činnosti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Predpokladané investičné akcie realizované v budúcich rokoch:</w:t>
      </w:r>
    </w:p>
    <w:p w:rsidR="001B6D72" w:rsidRPr="0019555A" w:rsidRDefault="001B6D72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Výstavba a rekonštrukcia rigolov</w:t>
      </w:r>
    </w:p>
    <w:p w:rsidR="001B6D72" w:rsidRPr="0019555A" w:rsidRDefault="001B6D72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Zateplenie budovy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OcÚ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a Kultúrneho strediska</w:t>
      </w:r>
    </w:p>
    <w:p w:rsidR="001B6D72" w:rsidRPr="0019555A" w:rsidRDefault="001B6D72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Zrealizovanie osvetlenia ulice smerom k bytovému domu č. 90</w:t>
      </w:r>
    </w:p>
    <w:p w:rsidR="001B6D72" w:rsidRPr="0019555A" w:rsidRDefault="001B6D72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Vyčistenie vodnej nádrže</w:t>
      </w:r>
    </w:p>
    <w:p w:rsidR="001B6D72" w:rsidRPr="0019555A" w:rsidRDefault="001B6D72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Rekonštrukcia domu nádeje</w:t>
      </w:r>
    </w:p>
    <w:p w:rsidR="00D97D38" w:rsidRPr="0019555A" w:rsidRDefault="00D97D38" w:rsidP="001B6D72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Výstavba detského ihriska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BF34B5" w:rsidRPr="0019555A" w:rsidRDefault="00BF34B5" w:rsidP="001B6D72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9555A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C3067" w:rsidRPr="0019555A" w:rsidRDefault="00BF34B5" w:rsidP="00BF34B5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14</w:t>
      </w: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Udalosti osobitného významu po skončení účtovného obdobia 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Obec nezaznamenala žiadnu udalosť osobitného významu po skončení účtovného obdobia,                      za ktoré sa vyhotovuje výročná správa.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A8198B">
      <w:pPr>
        <w:numPr>
          <w:ilvl w:val="1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Významné riziká a neistoty, ktorým je účtovná jednotka vystavená  </w:t>
      </w:r>
    </w:p>
    <w:p w:rsidR="001B6D72" w:rsidRPr="0019555A" w:rsidRDefault="001B6D72" w:rsidP="001B6D72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Obec vedie súdny spor so Štátnym fondom rozvoja bývania.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290C10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Vypracoval:  Mária </w:t>
      </w:r>
      <w:proofErr w:type="spellStart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Zuščáková</w:t>
      </w:r>
      <w:proofErr w:type="spellEnd"/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E74BF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Predkladá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: Daniel </w:t>
      </w:r>
      <w:proofErr w:type="spellStart"/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Stančik</w:t>
      </w:r>
      <w:proofErr w:type="spellEnd"/>
    </w:p>
    <w:p w:rsidR="001B6D72" w:rsidRPr="0019555A" w:rsidRDefault="00290C10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19555A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starosta obce</w:t>
      </w:r>
      <w:r w:rsidR="001B6D72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8" w:name="_GoBack"/>
      <w:bookmarkEnd w:id="8"/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V Slanskej Hute, dňa 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</w:t>
      </w:r>
      <w:r w:rsidR="00D97D38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10</w:t>
      </w:r>
      <w:r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.201</w:t>
      </w:r>
      <w:r w:rsidR="00290C10" w:rsidRPr="0019555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Prílohy:</w:t>
      </w:r>
    </w:p>
    <w:p w:rsidR="001B6D72" w:rsidRPr="0019555A" w:rsidRDefault="001B6D72" w:rsidP="001B6D7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9555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Individuálna účtovná závierka: Súvaha, Výkaz ziskov a strát, Poznámky</w:t>
      </w:r>
    </w:p>
    <w:p w:rsidR="001B6D72" w:rsidRPr="0019555A" w:rsidRDefault="001B6D72" w:rsidP="001B6D72">
      <w:pPr>
        <w:numPr>
          <w:ilvl w:val="0"/>
          <w:numId w:val="4"/>
        </w:numPr>
        <w:suppressAutoHyphens/>
        <w:spacing w:after="0" w:line="240" w:lineRule="auto"/>
        <w:rPr>
          <w:rFonts w:cs="Calibri"/>
          <w:color w:val="000000" w:themeColor="text1"/>
          <w:lang w:val="cs-CZ" w:eastAsia="ar-SA"/>
        </w:rPr>
      </w:pPr>
      <w:r w:rsidRPr="0019555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Výrok audítora k individuálnej účtovnej závierke </w:t>
      </w: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B6D72" w:rsidRPr="0019555A" w:rsidRDefault="001B6D72" w:rsidP="001B6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4504F1" w:rsidRPr="0019555A" w:rsidRDefault="00BF34B5" w:rsidP="001B6D72">
      <w:pPr>
        <w:rPr>
          <w:color w:val="000000" w:themeColor="text1"/>
        </w:rPr>
      </w:pPr>
      <w:r w:rsidRPr="0019555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 w:rsidR="001B6D72" w:rsidRPr="0019555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Pr="0019555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</w:p>
    <w:sectPr w:rsidR="004504F1" w:rsidRPr="0019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7F" w:rsidRDefault="008B3C7F">
      <w:pPr>
        <w:spacing w:after="0" w:line="240" w:lineRule="auto"/>
      </w:pPr>
      <w:r>
        <w:separator/>
      </w:r>
    </w:p>
  </w:endnote>
  <w:endnote w:type="continuationSeparator" w:id="0">
    <w:p w:rsidR="008B3C7F" w:rsidRDefault="008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50" w:rsidRDefault="00441150">
    <w:pPr>
      <w:pStyle w:val="Pta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7F" w:rsidRDefault="008B3C7F">
      <w:pPr>
        <w:spacing w:after="0" w:line="240" w:lineRule="auto"/>
      </w:pPr>
      <w:r>
        <w:separator/>
      </w:r>
    </w:p>
  </w:footnote>
  <w:footnote w:type="continuationSeparator" w:id="0">
    <w:p w:rsidR="008B3C7F" w:rsidRDefault="008B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k-SK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10EA113E"/>
    <w:multiLevelType w:val="multilevel"/>
    <w:tmpl w:val="357E82E0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982AF4"/>
    <w:multiLevelType w:val="multilevel"/>
    <w:tmpl w:val="059EEB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FC595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10A6"/>
    <w:multiLevelType w:val="multilevel"/>
    <w:tmpl w:val="E74A95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2EE0154"/>
    <w:multiLevelType w:val="multilevel"/>
    <w:tmpl w:val="54DAABB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7"/>
    <w:rsid w:val="0006705C"/>
    <w:rsid w:val="0019555A"/>
    <w:rsid w:val="001B6D72"/>
    <w:rsid w:val="002050B3"/>
    <w:rsid w:val="00216AE8"/>
    <w:rsid w:val="00290C10"/>
    <w:rsid w:val="00302A28"/>
    <w:rsid w:val="003152F0"/>
    <w:rsid w:val="00362FF9"/>
    <w:rsid w:val="00441150"/>
    <w:rsid w:val="004504F1"/>
    <w:rsid w:val="00461E33"/>
    <w:rsid w:val="004834FC"/>
    <w:rsid w:val="00495C32"/>
    <w:rsid w:val="00514B09"/>
    <w:rsid w:val="00614B12"/>
    <w:rsid w:val="006268D5"/>
    <w:rsid w:val="0064393C"/>
    <w:rsid w:val="006724A5"/>
    <w:rsid w:val="00676BC7"/>
    <w:rsid w:val="00686768"/>
    <w:rsid w:val="006A30F4"/>
    <w:rsid w:val="006D16ED"/>
    <w:rsid w:val="00706CBC"/>
    <w:rsid w:val="00771A44"/>
    <w:rsid w:val="007A79DD"/>
    <w:rsid w:val="007C3067"/>
    <w:rsid w:val="008423CB"/>
    <w:rsid w:val="008B2ACE"/>
    <w:rsid w:val="008B3C7F"/>
    <w:rsid w:val="008E42ED"/>
    <w:rsid w:val="009601D1"/>
    <w:rsid w:val="00A017E6"/>
    <w:rsid w:val="00A8198B"/>
    <w:rsid w:val="00A84B44"/>
    <w:rsid w:val="00AB710C"/>
    <w:rsid w:val="00B244B7"/>
    <w:rsid w:val="00BD0669"/>
    <w:rsid w:val="00BF34B5"/>
    <w:rsid w:val="00CB5B33"/>
    <w:rsid w:val="00D97D38"/>
    <w:rsid w:val="00E37A67"/>
    <w:rsid w:val="00E74BFA"/>
    <w:rsid w:val="00EA095F"/>
    <w:rsid w:val="00F51133"/>
    <w:rsid w:val="00F52BDB"/>
    <w:rsid w:val="00FB2DB1"/>
    <w:rsid w:val="00FE065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8619-541C-4261-8EFA-8310EFC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D7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Num36">
    <w:name w:val="WWNum36"/>
    <w:basedOn w:val="Bezzoznamu"/>
    <w:rsid w:val="001B6D72"/>
    <w:pPr>
      <w:numPr>
        <w:numId w:val="5"/>
      </w:numPr>
    </w:pPr>
  </w:style>
  <w:style w:type="paragraph" w:styleId="Pta">
    <w:name w:val="footer"/>
    <w:basedOn w:val="Normlny"/>
    <w:link w:val="PtaChar"/>
    <w:uiPriority w:val="99"/>
    <w:unhideWhenUsed/>
    <w:rsid w:val="001B6D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1B6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44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a@slanskahut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lanskahuta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Adriána</dc:creator>
  <cp:keywords/>
  <dc:description/>
  <cp:lastModifiedBy>HORŇÁKOVÁ Adriána</cp:lastModifiedBy>
  <cp:revision>22</cp:revision>
  <dcterms:created xsi:type="dcterms:W3CDTF">2018-10-02T11:48:00Z</dcterms:created>
  <dcterms:modified xsi:type="dcterms:W3CDTF">2018-10-26T12:19:00Z</dcterms:modified>
</cp:coreProperties>
</file>